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EFC" w:rsidRDefault="00593EFC" w:rsidP="00593EFC">
      <w:pPr>
        <w:pStyle w:val="Default"/>
        <w:spacing w:before="4"/>
        <w:jc w:val="center"/>
        <w:rPr>
          <w:rFonts w:ascii="Bookman Old Style" w:hAnsi="Bookman Old Style"/>
          <w:b/>
          <w:bCs/>
        </w:rPr>
      </w:pPr>
      <w:r>
        <w:rPr>
          <w:rFonts w:ascii="Bookman Old Style" w:hAnsi="Bookman Old Style"/>
          <w:b/>
          <w:bCs/>
        </w:rPr>
        <w:t xml:space="preserve">STRALCIO DISCIPLINARE </w:t>
      </w:r>
      <w:r w:rsidR="007F3A78">
        <w:rPr>
          <w:rFonts w:ascii="Bookman Old Style" w:hAnsi="Bookman Old Style"/>
          <w:b/>
          <w:bCs/>
        </w:rPr>
        <w:t>PATRIMONIO</w:t>
      </w:r>
      <w:r>
        <w:rPr>
          <w:rFonts w:ascii="Bookman Old Style" w:hAnsi="Bookman Old Style"/>
          <w:b/>
          <w:bCs/>
        </w:rPr>
        <w:t xml:space="preserve"> </w:t>
      </w:r>
    </w:p>
    <w:p w:rsidR="00BB79A2" w:rsidRPr="00BB79A2" w:rsidRDefault="00BB79A2" w:rsidP="00BB79A2">
      <w:pPr>
        <w:pStyle w:val="Default"/>
        <w:spacing w:before="4"/>
        <w:jc w:val="center"/>
        <w:rPr>
          <w:rFonts w:ascii="Bookman Old Style" w:hAnsi="Bookman Old Style"/>
        </w:rPr>
      </w:pPr>
      <w:r w:rsidRPr="00BB79A2">
        <w:rPr>
          <w:rFonts w:ascii="Bookman Old Style" w:hAnsi="Bookman Old Style"/>
          <w:b/>
          <w:bCs/>
        </w:rPr>
        <w:t>ART. 2</w:t>
      </w:r>
    </w:p>
    <w:p w:rsidR="00BB79A2" w:rsidRPr="00BB79A2" w:rsidRDefault="00BB79A2" w:rsidP="00BB79A2">
      <w:pPr>
        <w:pStyle w:val="Default"/>
        <w:jc w:val="center"/>
        <w:rPr>
          <w:rFonts w:ascii="Bookman Old Style" w:hAnsi="Bookman Old Style"/>
        </w:rPr>
      </w:pPr>
      <w:r w:rsidRPr="00BB79A2">
        <w:rPr>
          <w:rFonts w:ascii="Bookman Old Style" w:hAnsi="Bookman Old Style"/>
          <w:b/>
          <w:bCs/>
        </w:rPr>
        <w:t>OGGETTO DEL SERVIZIO</w:t>
      </w:r>
    </w:p>
    <w:p w:rsidR="00BB79A2" w:rsidRPr="00BB79A2" w:rsidRDefault="00BB79A2" w:rsidP="00BB79A2">
      <w:pPr>
        <w:pStyle w:val="Default"/>
        <w:jc w:val="both"/>
        <w:rPr>
          <w:rFonts w:ascii="Bookman Old Style" w:hAnsi="Bookman Old Style"/>
        </w:rPr>
      </w:pPr>
      <w:r w:rsidRPr="00BB79A2">
        <w:rPr>
          <w:rFonts w:ascii="Bookman Old Style" w:hAnsi="Bookman Old Style"/>
        </w:rPr>
        <w:t>Il presente Disciplinare Speciale ha per oggetto l’esecuzione dei servizi di “pulizia” e “</w:t>
      </w:r>
      <w:proofErr w:type="spellStart"/>
      <w:r w:rsidRPr="00BB79A2">
        <w:rPr>
          <w:rFonts w:ascii="Bookman Old Style" w:hAnsi="Bookman Old Style"/>
        </w:rPr>
        <w:t>uscierato</w:t>
      </w:r>
      <w:proofErr w:type="spellEnd"/>
      <w:r w:rsidRPr="00BB79A2">
        <w:rPr>
          <w:rFonts w:ascii="Bookman Old Style" w:hAnsi="Bookman Old Style"/>
        </w:rPr>
        <w:t>” presso gli immobili di proprietà, in uso o nella disponibilità della Provincia di Lecce e/o da essa in affitto da terzi, strumentali alle attività istituzionali dell’Ente da effettuarsi dalla Società “Alba Service s.r.l.” negli Edifici Provinciali come di seguito specificati:</w:t>
      </w:r>
    </w:p>
    <w:p w:rsidR="00BB79A2" w:rsidRPr="00BB79A2" w:rsidRDefault="00BB79A2" w:rsidP="00BB79A2">
      <w:pPr>
        <w:pStyle w:val="Default"/>
        <w:numPr>
          <w:ilvl w:val="0"/>
          <w:numId w:val="1"/>
        </w:numPr>
        <w:spacing w:after="111"/>
        <w:jc w:val="both"/>
        <w:rPr>
          <w:rFonts w:ascii="Bookman Old Style" w:hAnsi="Bookman Old Style"/>
        </w:rPr>
      </w:pPr>
    </w:p>
    <w:p w:rsidR="00BB79A2" w:rsidRPr="00BB79A2" w:rsidRDefault="00BB79A2" w:rsidP="00BB79A2">
      <w:pPr>
        <w:pStyle w:val="Default"/>
        <w:spacing w:before="2"/>
        <w:jc w:val="both"/>
        <w:rPr>
          <w:rFonts w:ascii="Bookman Old Style" w:hAnsi="Bookman Old Style"/>
        </w:rPr>
      </w:pPr>
      <w:r w:rsidRPr="00BB79A2">
        <w:rPr>
          <w:rFonts w:ascii="Bookman Old Style" w:hAnsi="Bookman Old Style"/>
        </w:rPr>
        <w:t xml:space="preserve">Palazzo Uffici di Lecce (LE) Via Botti , 1 – Via </w:t>
      </w:r>
      <w:proofErr w:type="spellStart"/>
      <w:r w:rsidRPr="00BB79A2">
        <w:rPr>
          <w:rFonts w:ascii="Bookman Old Style" w:hAnsi="Bookman Old Style"/>
        </w:rPr>
        <w:t>Salomi</w:t>
      </w:r>
      <w:proofErr w:type="spellEnd"/>
      <w:r w:rsidRPr="00BB79A2">
        <w:rPr>
          <w:rFonts w:ascii="Bookman Old Style" w:hAnsi="Bookman Old Style"/>
        </w:rPr>
        <w:t xml:space="preserve"> – Via </w:t>
      </w:r>
      <w:proofErr w:type="spellStart"/>
      <w:r w:rsidRPr="00BB79A2">
        <w:rPr>
          <w:rFonts w:ascii="Bookman Old Style" w:hAnsi="Bookman Old Style"/>
        </w:rPr>
        <w:t>Miglietta</w:t>
      </w:r>
      <w:proofErr w:type="spellEnd"/>
      <w:r w:rsidRPr="00BB79A2">
        <w:rPr>
          <w:rFonts w:ascii="Bookman Old Style" w:hAnsi="Bookman Old Style"/>
        </w:rPr>
        <w:t>;</w:t>
      </w:r>
    </w:p>
    <w:p w:rsidR="00BB79A2" w:rsidRPr="00BB79A2" w:rsidRDefault="00BB79A2" w:rsidP="00BB79A2">
      <w:pPr>
        <w:pStyle w:val="Default"/>
        <w:spacing w:before="2"/>
        <w:jc w:val="both"/>
        <w:rPr>
          <w:rFonts w:ascii="Bookman Old Style" w:hAnsi="Bookman Old Style"/>
        </w:rPr>
      </w:pPr>
    </w:p>
    <w:p w:rsidR="00BB79A2" w:rsidRPr="00BB79A2" w:rsidRDefault="00BB79A2" w:rsidP="00BB79A2">
      <w:pPr>
        <w:pStyle w:val="Default"/>
        <w:spacing w:before="3"/>
        <w:jc w:val="both"/>
        <w:rPr>
          <w:rFonts w:ascii="Bookman Old Style" w:hAnsi="Bookman Old Style"/>
        </w:rPr>
      </w:pPr>
      <w:r w:rsidRPr="00BB79A2">
        <w:rPr>
          <w:rFonts w:ascii="Bookman Old Style" w:hAnsi="Bookman Old Style"/>
        </w:rPr>
        <w:t xml:space="preserve">Palazzetto dello Sport “San Giuseppe da Copertino” in Lecce (LE) Via Caduti di </w:t>
      </w:r>
      <w:proofErr w:type="spellStart"/>
      <w:r w:rsidRPr="00BB79A2">
        <w:rPr>
          <w:rFonts w:ascii="Bookman Old Style" w:hAnsi="Bookman Old Style"/>
        </w:rPr>
        <w:t>Nassirya</w:t>
      </w:r>
      <w:proofErr w:type="spellEnd"/>
      <w:r w:rsidRPr="00BB79A2">
        <w:rPr>
          <w:rFonts w:ascii="Bookman Old Style" w:hAnsi="Bookman Old Style"/>
        </w:rPr>
        <w:t>;</w:t>
      </w:r>
    </w:p>
    <w:p w:rsidR="00BB79A2" w:rsidRPr="00BB79A2" w:rsidRDefault="00BB79A2" w:rsidP="00BB79A2">
      <w:pPr>
        <w:pStyle w:val="Default"/>
        <w:spacing w:before="3"/>
        <w:jc w:val="both"/>
        <w:rPr>
          <w:rFonts w:ascii="Bookman Old Style" w:hAnsi="Bookman Old Style"/>
        </w:rPr>
      </w:pPr>
    </w:p>
    <w:p w:rsidR="00BB79A2" w:rsidRPr="00BB79A2" w:rsidRDefault="00BB79A2" w:rsidP="00BB79A2">
      <w:pPr>
        <w:pStyle w:val="Default"/>
        <w:spacing w:before="3"/>
        <w:jc w:val="both"/>
        <w:rPr>
          <w:rFonts w:ascii="Bookman Old Style" w:hAnsi="Bookman Old Style"/>
        </w:rPr>
      </w:pPr>
      <w:r w:rsidRPr="00BB79A2">
        <w:rPr>
          <w:rFonts w:ascii="Bookman Old Style" w:hAnsi="Bookman Old Style"/>
        </w:rPr>
        <w:t xml:space="preserve">Palestra presso </w:t>
      </w:r>
      <w:proofErr w:type="spellStart"/>
      <w:r w:rsidRPr="00BB79A2">
        <w:rPr>
          <w:rFonts w:ascii="Bookman Old Style" w:hAnsi="Bookman Old Style"/>
        </w:rPr>
        <w:t>I.I.S.S.</w:t>
      </w:r>
      <w:proofErr w:type="spellEnd"/>
      <w:r w:rsidRPr="00BB79A2">
        <w:rPr>
          <w:rFonts w:ascii="Bookman Old Style" w:hAnsi="Bookman Old Style"/>
        </w:rPr>
        <w:t xml:space="preserve"> “Bachelet” di Copertino (LE);</w:t>
      </w:r>
    </w:p>
    <w:p w:rsidR="00BB79A2" w:rsidRPr="00BB79A2" w:rsidRDefault="00BB79A2" w:rsidP="00BB79A2">
      <w:pPr>
        <w:pStyle w:val="Default"/>
        <w:jc w:val="both"/>
        <w:rPr>
          <w:rFonts w:ascii="Bookman Old Style" w:hAnsi="Bookman Old Style"/>
        </w:rPr>
      </w:pPr>
    </w:p>
    <w:p w:rsidR="00BB79A2" w:rsidRPr="00BB79A2" w:rsidRDefault="00BB79A2" w:rsidP="00BB79A2">
      <w:pPr>
        <w:pStyle w:val="Default"/>
        <w:spacing w:before="3"/>
        <w:jc w:val="both"/>
        <w:rPr>
          <w:rFonts w:ascii="Bookman Old Style" w:hAnsi="Bookman Old Style"/>
        </w:rPr>
      </w:pPr>
      <w:r w:rsidRPr="00BB79A2">
        <w:rPr>
          <w:rFonts w:ascii="Bookman Old Style" w:hAnsi="Bookman Old Style"/>
        </w:rPr>
        <w:t>I servizi nello specifico saranno svolti come segue:</w:t>
      </w:r>
    </w:p>
    <w:p w:rsidR="00BB79A2" w:rsidRPr="00BB79A2" w:rsidRDefault="00BB79A2" w:rsidP="00BB79A2">
      <w:pPr>
        <w:pStyle w:val="Default"/>
        <w:spacing w:before="2"/>
        <w:jc w:val="both"/>
        <w:rPr>
          <w:rFonts w:ascii="Bookman Old Style" w:hAnsi="Bookman Old Style"/>
        </w:rPr>
      </w:pPr>
      <w:r w:rsidRPr="00BB79A2">
        <w:rPr>
          <w:rFonts w:ascii="Bookman Old Style" w:hAnsi="Bookman Old Style"/>
          <w:b/>
          <w:bCs/>
        </w:rPr>
        <w:t xml:space="preserve">Palazzo Uffici di Lecce (LE) Via Botti , 1 – Via </w:t>
      </w:r>
      <w:proofErr w:type="spellStart"/>
      <w:r w:rsidRPr="00BB79A2">
        <w:rPr>
          <w:rFonts w:ascii="Bookman Old Style" w:hAnsi="Bookman Old Style"/>
          <w:b/>
          <w:bCs/>
        </w:rPr>
        <w:t>Salomi</w:t>
      </w:r>
      <w:proofErr w:type="spellEnd"/>
      <w:r w:rsidRPr="00BB79A2">
        <w:rPr>
          <w:rFonts w:ascii="Bookman Old Style" w:hAnsi="Bookman Old Style"/>
          <w:b/>
          <w:bCs/>
        </w:rPr>
        <w:t xml:space="preserve"> – Via </w:t>
      </w:r>
      <w:proofErr w:type="spellStart"/>
      <w:r w:rsidRPr="00BB79A2">
        <w:rPr>
          <w:rFonts w:ascii="Bookman Old Style" w:hAnsi="Bookman Old Style"/>
          <w:b/>
          <w:bCs/>
        </w:rPr>
        <w:t>Miglietta</w:t>
      </w:r>
      <w:proofErr w:type="spellEnd"/>
      <w:r w:rsidRPr="00BB79A2">
        <w:rPr>
          <w:rFonts w:ascii="Bookman Old Style" w:hAnsi="Bookman Old Style"/>
          <w:b/>
          <w:bCs/>
        </w:rPr>
        <w:t xml:space="preserve"> </w:t>
      </w:r>
      <w:r w:rsidRPr="00BB79A2">
        <w:rPr>
          <w:rFonts w:ascii="Bookman Old Style" w:hAnsi="Bookman Old Style"/>
        </w:rPr>
        <w:t xml:space="preserve">: </w:t>
      </w:r>
    </w:p>
    <w:p w:rsidR="00BB79A2" w:rsidRPr="00BB79A2" w:rsidRDefault="00BB79A2" w:rsidP="00BB79A2">
      <w:pPr>
        <w:pStyle w:val="Default"/>
        <w:spacing w:after="62"/>
        <w:jc w:val="both"/>
        <w:rPr>
          <w:rFonts w:ascii="Bookman Old Style" w:hAnsi="Bookman Old Style"/>
        </w:rPr>
      </w:pPr>
    </w:p>
    <w:p w:rsidR="00BB79A2" w:rsidRPr="00BB79A2" w:rsidRDefault="00BB79A2" w:rsidP="00BB79A2">
      <w:pPr>
        <w:pStyle w:val="Default"/>
        <w:ind w:left="14"/>
        <w:jc w:val="both"/>
        <w:rPr>
          <w:rFonts w:ascii="Bookman Old Style" w:hAnsi="Bookman Old Style"/>
        </w:rPr>
      </w:pPr>
      <w:r w:rsidRPr="00BB79A2">
        <w:rPr>
          <w:rFonts w:ascii="Bookman Old Style" w:hAnsi="Bookman Old Style"/>
        </w:rPr>
        <w:t>Servizio di “</w:t>
      </w:r>
      <w:proofErr w:type="spellStart"/>
      <w:r w:rsidRPr="00BB79A2">
        <w:rPr>
          <w:rFonts w:ascii="Bookman Old Style" w:hAnsi="Bookman Old Style"/>
        </w:rPr>
        <w:t>uscierato</w:t>
      </w:r>
      <w:proofErr w:type="spellEnd"/>
      <w:r w:rsidRPr="00BB79A2">
        <w:rPr>
          <w:rFonts w:ascii="Bookman Old Style" w:hAnsi="Bookman Old Style"/>
        </w:rPr>
        <w:t>” dalle ore 07:00 alle ore 15:00 nei giorni di lunedì, mercoledì e venerdì e dalle ore 07:00 alle ore 19:00 nei giorni di martedì e giovedì; il servizio di “</w:t>
      </w:r>
      <w:proofErr w:type="spellStart"/>
      <w:r w:rsidRPr="00BB79A2">
        <w:rPr>
          <w:rFonts w:ascii="Bookman Old Style" w:hAnsi="Bookman Old Style"/>
        </w:rPr>
        <w:t>uscierato</w:t>
      </w:r>
      <w:proofErr w:type="spellEnd"/>
      <w:r w:rsidRPr="00BB79A2">
        <w:rPr>
          <w:rFonts w:ascii="Bookman Old Style" w:hAnsi="Bookman Old Style"/>
        </w:rPr>
        <w:t>” consiste nel presenziare i punti individuati dalla Provincia di Lecce, fornendo ad utenti, cittadini e amministratori, le indicazioni richieste e nello svolgimento a richiesta di piccoli servizi quali fotocopie di documenti, raccolta di corrispondenza, gestione degli accessi agli uffici, ecc. Per casi eccezionali il suddetto servizio di “</w:t>
      </w:r>
      <w:proofErr w:type="spellStart"/>
      <w:r w:rsidRPr="00BB79A2">
        <w:rPr>
          <w:rFonts w:ascii="Bookman Old Style" w:hAnsi="Bookman Old Style"/>
        </w:rPr>
        <w:t>uscierato</w:t>
      </w:r>
      <w:proofErr w:type="spellEnd"/>
      <w:r w:rsidRPr="00BB79A2">
        <w:rPr>
          <w:rFonts w:ascii="Bookman Old Style" w:hAnsi="Bookman Old Style"/>
        </w:rPr>
        <w:t>” sarà svolto anche nei giorni prefestivi e festivi (sabato domenica e festività) dalla Società Alba Service S.r.l. che vi provvederà previa specifica richiesta da parte della Provincia di Lecce con preavviso di almeno 7 giorni;</w:t>
      </w:r>
    </w:p>
    <w:p w:rsidR="00BB79A2" w:rsidRPr="00BB79A2" w:rsidRDefault="00BB79A2" w:rsidP="00BB79A2">
      <w:pPr>
        <w:pStyle w:val="Default"/>
        <w:jc w:val="both"/>
        <w:rPr>
          <w:rFonts w:ascii="Bookman Old Style" w:hAnsi="Bookman Old Style"/>
        </w:rPr>
      </w:pPr>
    </w:p>
    <w:p w:rsidR="00BB79A2" w:rsidRDefault="00BB79A2" w:rsidP="00BB79A2">
      <w:pPr>
        <w:pStyle w:val="Default"/>
        <w:spacing w:before="2" w:after="64"/>
        <w:jc w:val="both"/>
        <w:rPr>
          <w:rFonts w:ascii="Bookman Old Style" w:hAnsi="Bookman Old Style"/>
          <w:b/>
          <w:bCs/>
        </w:rPr>
      </w:pPr>
      <w:r w:rsidRPr="00BB79A2">
        <w:rPr>
          <w:rFonts w:ascii="Bookman Old Style" w:hAnsi="Bookman Old Style"/>
          <w:b/>
          <w:bCs/>
        </w:rPr>
        <w:t xml:space="preserve">Palazzetto dello Sport “San Giuseppe da Copertino” in Lecce (LE) Via Caduti di </w:t>
      </w:r>
      <w:proofErr w:type="spellStart"/>
      <w:r w:rsidRPr="00BB79A2">
        <w:rPr>
          <w:rFonts w:ascii="Bookman Old Style" w:hAnsi="Bookman Old Style"/>
          <w:b/>
          <w:bCs/>
        </w:rPr>
        <w:t>Nassirya</w:t>
      </w:r>
      <w:proofErr w:type="spellEnd"/>
      <w:r w:rsidRPr="00BB79A2">
        <w:rPr>
          <w:rFonts w:ascii="Bookman Old Style" w:hAnsi="Bookman Old Style"/>
          <w:b/>
          <w:bCs/>
        </w:rPr>
        <w:t xml:space="preserve">: </w:t>
      </w:r>
    </w:p>
    <w:p w:rsidR="00BB79A2" w:rsidRDefault="00BB79A2" w:rsidP="00BB79A2">
      <w:pPr>
        <w:pStyle w:val="Default"/>
        <w:spacing w:before="2" w:after="64"/>
        <w:jc w:val="both"/>
        <w:rPr>
          <w:rFonts w:ascii="Bookman Old Style" w:hAnsi="Bookman Old Style"/>
          <w:b/>
          <w:bCs/>
        </w:rPr>
      </w:pPr>
    </w:p>
    <w:p w:rsidR="00BB79A2" w:rsidRPr="00BB79A2" w:rsidRDefault="00BB79A2" w:rsidP="00BB79A2">
      <w:pPr>
        <w:pStyle w:val="Default"/>
        <w:spacing w:before="2" w:after="64"/>
        <w:jc w:val="both"/>
        <w:rPr>
          <w:rFonts w:ascii="Bookman Old Style" w:hAnsi="Bookman Old Style"/>
        </w:rPr>
      </w:pPr>
      <w:r w:rsidRPr="00BB79A2">
        <w:rPr>
          <w:rFonts w:ascii="Bookman Old Style" w:hAnsi="Bookman Old Style"/>
        </w:rPr>
        <w:t>Servizio di “sorveglianza”, “</w:t>
      </w:r>
      <w:proofErr w:type="spellStart"/>
      <w:r w:rsidRPr="00BB79A2">
        <w:rPr>
          <w:rFonts w:ascii="Bookman Old Style" w:hAnsi="Bookman Old Style"/>
        </w:rPr>
        <w:t>uscierato</w:t>
      </w:r>
      <w:proofErr w:type="spellEnd"/>
      <w:r w:rsidRPr="00BB79A2">
        <w:rPr>
          <w:rFonts w:ascii="Bookman Old Style" w:hAnsi="Bookman Old Style"/>
        </w:rPr>
        <w:t xml:space="preserve">” e “pulizie” da svolgersi tutti i giorni e, se necessario, anche festivi come segue: </w:t>
      </w:r>
    </w:p>
    <w:p w:rsidR="00BB79A2" w:rsidRPr="00BB79A2" w:rsidRDefault="00BB79A2" w:rsidP="00BB79A2">
      <w:pPr>
        <w:pStyle w:val="Default"/>
        <w:spacing w:before="2"/>
        <w:ind w:left="21"/>
        <w:jc w:val="both"/>
        <w:rPr>
          <w:rFonts w:ascii="Bookman Old Style" w:hAnsi="Bookman Old Style"/>
        </w:rPr>
      </w:pPr>
      <w:r w:rsidRPr="00BB79A2">
        <w:rPr>
          <w:rFonts w:ascii="Bookman Old Style" w:hAnsi="Bookman Old Style"/>
        </w:rPr>
        <w:t xml:space="preserve">Il servizio di “pulizia” si prevede che sarà svolto orientativamente dalle ore 8,30 alle 11,30 e dalle ore 16,00 alle 19,00 per n. 6 giorni/settimana, dal lunedì al sabato compresi e consisterà nello </w:t>
      </w:r>
      <w:proofErr w:type="spellStart"/>
      <w:r w:rsidRPr="00BB79A2">
        <w:rPr>
          <w:rFonts w:ascii="Bookman Old Style" w:hAnsi="Bookman Old Style"/>
        </w:rPr>
        <w:t>spazzamento</w:t>
      </w:r>
      <w:proofErr w:type="spellEnd"/>
      <w:r w:rsidRPr="00BB79A2">
        <w:rPr>
          <w:rFonts w:ascii="Bookman Old Style" w:hAnsi="Bookman Old Style"/>
        </w:rPr>
        <w:t xml:space="preserve"> generale e lavaggio dei pavimenti del Palazzetto (per il solo campo da gioco l’operazione di lavaggio verrà effettuata una volta a settimana), spogliatoi, vani di servizio, infermerie, depositi e gradinate spettatori (ad eccezione dei vani tecnici degli impianti ai quali la Società Alba Service S.r.l. non avrà accesso), nella spolveratura dei mobili e degli arredi, nella pulizia dei servizi igienici, nella raccolta differenziata dei rifiuti secondo le regole del Comune di Lecce, nella lucidatura dei vetri e degli infissi (una volta al mese), nella cura e manutenzione del verde nelle aree esterne compreso eventuali se necessarie potature, il diserbo meccanico;</w:t>
      </w:r>
    </w:p>
    <w:p w:rsidR="00BB79A2" w:rsidRPr="00BB79A2" w:rsidRDefault="00BB79A2" w:rsidP="00BB79A2">
      <w:pPr>
        <w:pStyle w:val="Default"/>
        <w:spacing w:before="2"/>
        <w:jc w:val="both"/>
        <w:rPr>
          <w:rFonts w:ascii="Bookman Old Style" w:hAnsi="Bookman Old Style"/>
        </w:rPr>
      </w:pPr>
    </w:p>
    <w:p w:rsidR="00BB79A2" w:rsidRPr="00BB79A2" w:rsidRDefault="00BB79A2" w:rsidP="00BB79A2">
      <w:pPr>
        <w:pStyle w:val="Default"/>
        <w:spacing w:before="2"/>
        <w:ind w:left="21"/>
        <w:jc w:val="both"/>
        <w:rPr>
          <w:rFonts w:ascii="Bookman Old Style" w:hAnsi="Bookman Old Style"/>
        </w:rPr>
      </w:pPr>
      <w:r w:rsidRPr="00BB79A2">
        <w:rPr>
          <w:rFonts w:ascii="Bookman Old Style" w:hAnsi="Bookman Old Style"/>
        </w:rPr>
        <w:t>Il servizio di “sorveglianza” e “</w:t>
      </w:r>
      <w:proofErr w:type="spellStart"/>
      <w:r w:rsidRPr="00BB79A2">
        <w:rPr>
          <w:rFonts w:ascii="Bookman Old Style" w:hAnsi="Bookman Old Style"/>
        </w:rPr>
        <w:t>uscierato</w:t>
      </w:r>
      <w:proofErr w:type="spellEnd"/>
      <w:r w:rsidRPr="00BB79A2">
        <w:rPr>
          <w:rFonts w:ascii="Bookman Old Style" w:hAnsi="Bookman Old Style"/>
        </w:rPr>
        <w:t xml:space="preserve">” consiste nel presenziare il Palazzetto dello Sport di Lecce, nell’apertura e chiusura della struttura ordinariamente dalle ore 8,00 alle ore 23,00; nel fornire ad utenti, cittadini, spettatori e associazioni </w:t>
      </w:r>
      <w:r w:rsidRPr="00BB79A2">
        <w:rPr>
          <w:rFonts w:ascii="Bookman Old Style" w:hAnsi="Bookman Old Style"/>
        </w:rPr>
        <w:lastRenderedPageBreak/>
        <w:t>sportive, le indicazioni richieste; nella gestione degli accessi e nel monitoraggio e controllo dell’utilizzo del Palazzetto dello Sport da parte di tutte le associazioni sportive autorizzate dalla Provincia di Lecce. Questo Servizio, inoltre, comprende le eventuali comunicazioni in forma scritta per eventuali anomalie e maldestro utilizzo del Palazzetto da parte delle associazioni Sportive autorizzate;</w:t>
      </w:r>
    </w:p>
    <w:p w:rsidR="00BB79A2" w:rsidRPr="00BB79A2" w:rsidRDefault="00BB79A2" w:rsidP="00BB79A2">
      <w:pPr>
        <w:pStyle w:val="Default"/>
        <w:spacing w:before="2"/>
        <w:ind w:left="21"/>
        <w:jc w:val="both"/>
        <w:rPr>
          <w:rFonts w:ascii="Bookman Old Style" w:hAnsi="Bookman Old Style"/>
        </w:rPr>
      </w:pPr>
    </w:p>
    <w:p w:rsidR="00BB79A2" w:rsidRPr="00BB79A2" w:rsidRDefault="00BB79A2" w:rsidP="00BB79A2">
      <w:pPr>
        <w:pStyle w:val="Default"/>
        <w:spacing w:before="2"/>
        <w:jc w:val="both"/>
        <w:rPr>
          <w:rFonts w:ascii="Bookman Old Style" w:hAnsi="Bookman Old Style"/>
        </w:rPr>
      </w:pPr>
    </w:p>
    <w:p w:rsidR="00BB79A2" w:rsidRDefault="00BB79A2" w:rsidP="00BB79A2">
      <w:pPr>
        <w:pStyle w:val="Default"/>
        <w:spacing w:before="2"/>
        <w:ind w:left="14"/>
        <w:jc w:val="both"/>
        <w:rPr>
          <w:rFonts w:ascii="Bookman Old Style" w:hAnsi="Bookman Old Style"/>
        </w:rPr>
      </w:pPr>
      <w:r w:rsidRPr="00BB79A2">
        <w:rPr>
          <w:rFonts w:ascii="Bookman Old Style" w:hAnsi="Bookman Old Style"/>
          <w:b/>
          <w:bCs/>
        </w:rPr>
        <w:t xml:space="preserve">Palestra presso </w:t>
      </w:r>
      <w:proofErr w:type="spellStart"/>
      <w:r w:rsidRPr="00BB79A2">
        <w:rPr>
          <w:rFonts w:ascii="Bookman Old Style" w:hAnsi="Bookman Old Style"/>
          <w:b/>
          <w:bCs/>
        </w:rPr>
        <w:t>I.I.S.S.</w:t>
      </w:r>
      <w:proofErr w:type="spellEnd"/>
      <w:r w:rsidRPr="00BB79A2">
        <w:rPr>
          <w:rFonts w:ascii="Bookman Old Style" w:hAnsi="Bookman Old Style"/>
          <w:b/>
          <w:bCs/>
        </w:rPr>
        <w:t xml:space="preserve"> “Bachelet” di Copertino (LE)</w:t>
      </w:r>
      <w:r w:rsidRPr="00BB79A2">
        <w:rPr>
          <w:rFonts w:ascii="Bookman Old Style" w:hAnsi="Bookman Old Style"/>
        </w:rPr>
        <w:t>: Servizio di “sorveglianza”, “</w:t>
      </w:r>
      <w:proofErr w:type="spellStart"/>
      <w:r w:rsidRPr="00BB79A2">
        <w:rPr>
          <w:rFonts w:ascii="Bookman Old Style" w:hAnsi="Bookman Old Style"/>
        </w:rPr>
        <w:t>uscierato</w:t>
      </w:r>
      <w:proofErr w:type="spellEnd"/>
      <w:r w:rsidRPr="00BB79A2">
        <w:rPr>
          <w:rFonts w:ascii="Bookman Old Style" w:hAnsi="Bookman Old Style"/>
        </w:rPr>
        <w:t>” e “pulizie” da svolgersi tutti i giorni e, se necessario anche festivi, in orario extra scolastico precisando che sono fatti salvi gli orari di lezione da parte dell’</w:t>
      </w:r>
      <w:proofErr w:type="spellStart"/>
      <w:r w:rsidRPr="00BB79A2">
        <w:rPr>
          <w:rFonts w:ascii="Bookman Old Style" w:hAnsi="Bookman Old Style"/>
        </w:rPr>
        <w:t>I.I.S.S.</w:t>
      </w:r>
      <w:proofErr w:type="spellEnd"/>
      <w:r w:rsidRPr="00BB79A2">
        <w:rPr>
          <w:rFonts w:ascii="Bookman Old Style" w:hAnsi="Bookman Old Style"/>
        </w:rPr>
        <w:t xml:space="preserve"> “Bachelet” di Copertino (LE) che ha l’utilizzo principale; i servizi si svolgeranno come segue: </w:t>
      </w:r>
    </w:p>
    <w:p w:rsidR="00BB79A2" w:rsidRPr="00BB79A2" w:rsidRDefault="00BB79A2" w:rsidP="00BB79A2">
      <w:pPr>
        <w:pStyle w:val="Default"/>
        <w:numPr>
          <w:ilvl w:val="1"/>
          <w:numId w:val="3"/>
        </w:numPr>
        <w:spacing w:after="64"/>
        <w:jc w:val="both"/>
        <w:rPr>
          <w:rFonts w:ascii="Bookman Old Style" w:hAnsi="Bookman Old Style"/>
        </w:rPr>
      </w:pPr>
    </w:p>
    <w:p w:rsidR="00BB79A2" w:rsidRPr="00BB79A2" w:rsidRDefault="00BB79A2" w:rsidP="00BB79A2">
      <w:pPr>
        <w:pStyle w:val="Default"/>
        <w:ind w:left="21"/>
        <w:jc w:val="both"/>
        <w:rPr>
          <w:rFonts w:ascii="Bookman Old Style" w:hAnsi="Bookman Old Style"/>
        </w:rPr>
      </w:pPr>
      <w:r w:rsidRPr="00BB79A2">
        <w:rPr>
          <w:rFonts w:ascii="Bookman Old Style" w:hAnsi="Bookman Old Style"/>
        </w:rPr>
        <w:t xml:space="preserve">Il servizio di “Pulizia” consiste nello </w:t>
      </w:r>
      <w:proofErr w:type="spellStart"/>
      <w:r w:rsidRPr="00BB79A2">
        <w:rPr>
          <w:rFonts w:ascii="Bookman Old Style" w:hAnsi="Bookman Old Style"/>
        </w:rPr>
        <w:t>spazzamento</w:t>
      </w:r>
      <w:proofErr w:type="spellEnd"/>
      <w:r w:rsidRPr="00BB79A2">
        <w:rPr>
          <w:rFonts w:ascii="Bookman Old Style" w:hAnsi="Bookman Old Style"/>
        </w:rPr>
        <w:t xml:space="preserve"> generale e lavaggio dei pavimenti della Palestra e dei servizi igienici, spogliatoi, vani di servizio, infermerie, depositi e gradinate spettatori ad eccezione dei vani tecnici degli impianti ai quali la Società Alba Service S.r.l. non avrà accesso, nella spolveratura dei mobili e degli arredi, nella pulizia dei servizi igienici, coordinamento della raccolta differenziata dei rifiuti secondo le regole del Comune di Copertino e concordando il servizio con il Dirigente Scolastico dell’</w:t>
      </w:r>
      <w:proofErr w:type="spellStart"/>
      <w:r w:rsidRPr="00BB79A2">
        <w:rPr>
          <w:rFonts w:ascii="Bookman Old Style" w:hAnsi="Bookman Old Style"/>
        </w:rPr>
        <w:t>I.I.S.S.</w:t>
      </w:r>
      <w:proofErr w:type="spellEnd"/>
      <w:r w:rsidRPr="00BB79A2">
        <w:rPr>
          <w:rFonts w:ascii="Bookman Old Style" w:hAnsi="Bookman Old Style"/>
        </w:rPr>
        <w:t xml:space="preserve"> “Bachelet” di Copertino (LE), nella lucidatura dei vetri e degli infissi;</w:t>
      </w:r>
    </w:p>
    <w:p w:rsidR="00BB79A2" w:rsidRPr="00BB79A2" w:rsidRDefault="00BB79A2" w:rsidP="00BB79A2">
      <w:pPr>
        <w:pStyle w:val="Default"/>
        <w:jc w:val="both"/>
        <w:rPr>
          <w:rFonts w:ascii="Bookman Old Style" w:hAnsi="Bookman Old Style"/>
        </w:rPr>
      </w:pPr>
    </w:p>
    <w:p w:rsidR="00BB79A2" w:rsidRPr="00BB79A2" w:rsidRDefault="00BB79A2" w:rsidP="00BB79A2">
      <w:pPr>
        <w:pStyle w:val="Default"/>
        <w:spacing w:before="2"/>
        <w:ind w:left="21"/>
        <w:jc w:val="both"/>
        <w:rPr>
          <w:rFonts w:ascii="Bookman Old Style" w:hAnsi="Bookman Old Style"/>
        </w:rPr>
      </w:pPr>
      <w:r w:rsidRPr="00BB79A2">
        <w:rPr>
          <w:rFonts w:ascii="Bookman Old Style" w:hAnsi="Bookman Old Style"/>
        </w:rPr>
        <w:t>Il servizio di “sorveglianza” e “</w:t>
      </w:r>
      <w:proofErr w:type="spellStart"/>
      <w:r w:rsidRPr="00BB79A2">
        <w:rPr>
          <w:rFonts w:ascii="Bookman Old Style" w:hAnsi="Bookman Old Style"/>
        </w:rPr>
        <w:t>uscierato</w:t>
      </w:r>
      <w:proofErr w:type="spellEnd"/>
      <w:r w:rsidRPr="00BB79A2">
        <w:rPr>
          <w:rFonts w:ascii="Bookman Old Style" w:hAnsi="Bookman Old Style"/>
        </w:rPr>
        <w:t>” consiste nel presenziare la Palestra dell’</w:t>
      </w:r>
      <w:proofErr w:type="spellStart"/>
      <w:r w:rsidRPr="00BB79A2">
        <w:rPr>
          <w:rFonts w:ascii="Bookman Old Style" w:hAnsi="Bookman Old Style"/>
        </w:rPr>
        <w:t>I.I.S.S.</w:t>
      </w:r>
      <w:proofErr w:type="spellEnd"/>
      <w:r w:rsidRPr="00BB79A2">
        <w:rPr>
          <w:rFonts w:ascii="Bookman Old Style" w:hAnsi="Bookman Old Style"/>
        </w:rPr>
        <w:t xml:space="preserve"> “Bachelet” di Copertino (LE), nell’apertura e chiusura della struttura negli orari extra scolastici (ordinariamente dalle 17,30 alle 22,30) e nel fornire ad utenti, popolazione scolastica e associazioni sportive le indicazioni richieste, gestione degli accessi alla Palestra dell’</w:t>
      </w:r>
      <w:proofErr w:type="spellStart"/>
      <w:r w:rsidRPr="00BB79A2">
        <w:rPr>
          <w:rFonts w:ascii="Bookman Old Style" w:hAnsi="Bookman Old Style"/>
        </w:rPr>
        <w:t>I.I.S.S.</w:t>
      </w:r>
      <w:proofErr w:type="spellEnd"/>
      <w:r w:rsidRPr="00BB79A2">
        <w:rPr>
          <w:rFonts w:ascii="Bookman Old Style" w:hAnsi="Bookman Old Style"/>
        </w:rPr>
        <w:t xml:space="preserve"> “Bachelet” di Copertino (LE) e monitoraggio e controllo dell’utilizzo della stessa da parte di tutte le associazioni sportive autorizzate dalla Provincia di Lecce. Questo Servizio inoltre comprende le eventuali comunicazioni in forma scritta per eventuali anomalie e maldestro utilizzo della Palestra da parte delle associazioni Sportive autorizzate.</w:t>
      </w:r>
    </w:p>
    <w:p w:rsidR="00BB79A2" w:rsidRPr="00BB79A2" w:rsidRDefault="00BB79A2" w:rsidP="00BB79A2">
      <w:pPr>
        <w:pStyle w:val="Default"/>
        <w:spacing w:before="2"/>
        <w:ind w:left="21"/>
        <w:jc w:val="both"/>
        <w:rPr>
          <w:rFonts w:ascii="Bookman Old Style" w:hAnsi="Bookman Old Style"/>
        </w:rPr>
      </w:pPr>
    </w:p>
    <w:p w:rsidR="00BB79A2" w:rsidRPr="00BB79A2" w:rsidRDefault="00BB79A2" w:rsidP="00BB79A2">
      <w:pPr>
        <w:pStyle w:val="Default"/>
        <w:jc w:val="both"/>
        <w:rPr>
          <w:rFonts w:ascii="Bookman Old Style" w:hAnsi="Bookman Old Style"/>
        </w:rPr>
      </w:pPr>
    </w:p>
    <w:p w:rsidR="00BB79A2" w:rsidRPr="00BB79A2" w:rsidRDefault="00BB79A2" w:rsidP="00BB79A2">
      <w:pPr>
        <w:pStyle w:val="Default"/>
        <w:spacing w:before="2"/>
        <w:jc w:val="both"/>
        <w:rPr>
          <w:rFonts w:ascii="Bookman Old Style" w:hAnsi="Bookman Old Style"/>
        </w:rPr>
      </w:pPr>
      <w:r w:rsidRPr="00BB79A2">
        <w:rPr>
          <w:rFonts w:ascii="Bookman Old Style" w:hAnsi="Bookman Old Style"/>
        </w:rPr>
        <w:t>Qualsiasi attività non contemplata in dettaglio nel presente Disciplinare (come ad esempio, pulizie straordinarie e/o servizi aggiuntivi da eseguirsi sugli immobili in elenco o altri nella disponibilità della Provincia di Lecce) sarà eseguita solo previa autorizzazione da parte del Servizio della Provincia con previa verifica delle disponibilità economico finanziarie sui competenti capitoli di spesa.</w:t>
      </w:r>
    </w:p>
    <w:p w:rsidR="00BB79A2" w:rsidRPr="00BB79A2" w:rsidRDefault="00BB79A2" w:rsidP="00BB79A2">
      <w:pPr>
        <w:pStyle w:val="Default"/>
        <w:spacing w:before="4"/>
        <w:jc w:val="both"/>
        <w:rPr>
          <w:rFonts w:ascii="Bookman Old Style" w:hAnsi="Bookman Old Style"/>
        </w:rPr>
      </w:pPr>
      <w:r w:rsidRPr="00BB79A2">
        <w:rPr>
          <w:rFonts w:ascii="Bookman Old Style" w:hAnsi="Bookman Old Style"/>
        </w:rPr>
        <w:t xml:space="preserve">La Provincia di Lecce, nel caso specifico del Palazzetto dello Sport “San Giuseppe da Copertino” in Lecce (LE) Via Caduti di </w:t>
      </w:r>
      <w:proofErr w:type="spellStart"/>
      <w:r w:rsidRPr="00BB79A2">
        <w:rPr>
          <w:rFonts w:ascii="Bookman Old Style" w:hAnsi="Bookman Old Style"/>
        </w:rPr>
        <w:t>Nassirya</w:t>
      </w:r>
      <w:proofErr w:type="spellEnd"/>
      <w:r w:rsidRPr="00BB79A2">
        <w:rPr>
          <w:rFonts w:ascii="Bookman Old Style" w:hAnsi="Bookman Old Style"/>
        </w:rPr>
        <w:t xml:space="preserve">, avrà la possibilità di recedere dal presente Servizio, nel caso di procedura ad evidenza pubblica per la concessione in gestione del Palazzetto dello Sport “San Giuseppe da Copertino” in Lecce (LE) Via Caduti di </w:t>
      </w:r>
      <w:proofErr w:type="spellStart"/>
      <w:r w:rsidRPr="00BB79A2">
        <w:rPr>
          <w:rFonts w:ascii="Bookman Old Style" w:hAnsi="Bookman Old Style"/>
        </w:rPr>
        <w:t>Nassirya</w:t>
      </w:r>
      <w:proofErr w:type="spellEnd"/>
      <w:r w:rsidRPr="00BB79A2">
        <w:rPr>
          <w:rFonts w:ascii="Bookman Old Style" w:hAnsi="Bookman Old Style"/>
        </w:rPr>
        <w:t xml:space="preserve">; in questo specifico caso sarà comunicato alla Società “Alba Service S.r.l.” l’avvio della procedura ad evidenza Pubblica per l’attivazione delle clausole sociali e del lavoro connesse. </w:t>
      </w:r>
    </w:p>
    <w:p w:rsidR="00BB79A2" w:rsidRPr="00BB79A2" w:rsidRDefault="00BB79A2" w:rsidP="00BB79A2">
      <w:pPr>
        <w:pStyle w:val="Default"/>
        <w:spacing w:before="4"/>
        <w:jc w:val="center"/>
        <w:rPr>
          <w:rFonts w:ascii="Bookman Old Style" w:hAnsi="Bookman Old Style"/>
        </w:rPr>
      </w:pPr>
      <w:r w:rsidRPr="00BB79A2">
        <w:rPr>
          <w:rFonts w:ascii="Bookman Old Style" w:hAnsi="Bookman Old Style"/>
          <w:b/>
          <w:bCs/>
        </w:rPr>
        <w:t>ART. 3</w:t>
      </w:r>
    </w:p>
    <w:p w:rsidR="00BB79A2" w:rsidRPr="00BB79A2" w:rsidRDefault="00BB79A2" w:rsidP="00BB79A2">
      <w:pPr>
        <w:pStyle w:val="Default"/>
        <w:jc w:val="center"/>
        <w:rPr>
          <w:rFonts w:ascii="Bookman Old Style" w:hAnsi="Bookman Old Style"/>
        </w:rPr>
      </w:pPr>
      <w:r w:rsidRPr="00BB79A2">
        <w:rPr>
          <w:rFonts w:ascii="Bookman Old Style" w:hAnsi="Bookman Old Style"/>
          <w:b/>
          <w:bCs/>
        </w:rPr>
        <w:t>DECORRENZA E DURATA DEL SERVIZIO</w:t>
      </w:r>
    </w:p>
    <w:p w:rsidR="002D48BD" w:rsidRPr="00BB79A2" w:rsidRDefault="00BB79A2" w:rsidP="00BB79A2">
      <w:pPr>
        <w:jc w:val="both"/>
        <w:rPr>
          <w:rFonts w:ascii="Bookman Old Style" w:hAnsi="Bookman Old Style"/>
          <w:sz w:val="24"/>
          <w:szCs w:val="24"/>
        </w:rPr>
      </w:pPr>
      <w:r w:rsidRPr="00BB79A2">
        <w:rPr>
          <w:rFonts w:ascii="Bookman Old Style" w:hAnsi="Bookman Old Style"/>
          <w:sz w:val="24"/>
          <w:szCs w:val="24"/>
        </w:rPr>
        <w:t xml:space="preserve">Quanto previsto nel presente Disciplinare Speciale decorrerà dal 01/01/2026, operativamente per </w:t>
      </w:r>
      <w:proofErr w:type="spellStart"/>
      <w:r w:rsidRPr="00BB79A2">
        <w:rPr>
          <w:rFonts w:ascii="Bookman Old Style" w:hAnsi="Bookman Old Style"/>
          <w:sz w:val="24"/>
          <w:szCs w:val="24"/>
        </w:rPr>
        <w:t>per</w:t>
      </w:r>
      <w:proofErr w:type="spellEnd"/>
      <w:r w:rsidRPr="00BB79A2">
        <w:rPr>
          <w:rFonts w:ascii="Bookman Old Style" w:hAnsi="Bookman Old Style"/>
          <w:sz w:val="24"/>
          <w:szCs w:val="24"/>
        </w:rPr>
        <w:t xml:space="preserve"> mesi 8,57142979 (dal 01/01/2026 al 20/09/2026) per una durata complessiva di vigenza e operatività della Società “Alba Service S.r.l.” previsto dalla Convenzione Generale e precisamente fino al 31/12/2029.</w:t>
      </w:r>
    </w:p>
    <w:sectPr w:rsidR="002D48BD" w:rsidRPr="00BB79A2" w:rsidSect="00860B66">
      <w:pgSz w:w="11906" w:h="16838"/>
      <w:pgMar w:top="1135"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62FC549"/>
    <w:multiLevelType w:val="hybridMultilevel"/>
    <w:tmpl w:val="159D207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7D9C41E"/>
    <w:multiLevelType w:val="hybridMultilevel"/>
    <w:tmpl w:val="CB5C0BE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7E4BB4E0"/>
    <w:multiLevelType w:val="hybridMultilevel"/>
    <w:tmpl w:val="CECF3B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BB79A2"/>
    <w:rsid w:val="00000780"/>
    <w:rsid w:val="00044883"/>
    <w:rsid w:val="000A5DC6"/>
    <w:rsid w:val="00104FA0"/>
    <w:rsid w:val="001D3299"/>
    <w:rsid w:val="002D48BD"/>
    <w:rsid w:val="00307920"/>
    <w:rsid w:val="00327BE4"/>
    <w:rsid w:val="003518D1"/>
    <w:rsid w:val="004F09A1"/>
    <w:rsid w:val="0052457E"/>
    <w:rsid w:val="00561D86"/>
    <w:rsid w:val="00593EFC"/>
    <w:rsid w:val="006738B7"/>
    <w:rsid w:val="007F1EDB"/>
    <w:rsid w:val="007F3A78"/>
    <w:rsid w:val="008100B0"/>
    <w:rsid w:val="00860B66"/>
    <w:rsid w:val="008C76F2"/>
    <w:rsid w:val="00923B94"/>
    <w:rsid w:val="00940140"/>
    <w:rsid w:val="00A2768E"/>
    <w:rsid w:val="00A7428E"/>
    <w:rsid w:val="00A8032E"/>
    <w:rsid w:val="00B4686B"/>
    <w:rsid w:val="00BB79A2"/>
    <w:rsid w:val="00D2231B"/>
    <w:rsid w:val="00D971D8"/>
    <w:rsid w:val="00DA04B5"/>
    <w:rsid w:val="00E00781"/>
    <w:rsid w:val="00EA2F19"/>
    <w:rsid w:val="00ED5F24"/>
    <w:rsid w:val="00F1583C"/>
    <w:rsid w:val="00F16259"/>
    <w:rsid w:val="00FA0BF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D48B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BB79A2"/>
    <w:pPr>
      <w:autoSpaceDE w:val="0"/>
      <w:autoSpaceDN w:val="0"/>
      <w:adjustRightInd w:val="0"/>
      <w:jc w:val="left"/>
    </w:pPr>
    <w:rPr>
      <w:rFonts w:ascii="Garamond" w:hAnsi="Garamond" w:cs="Garamond"/>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946</Words>
  <Characters>5393</Characters>
  <Application>Microsoft Office Word</Application>
  <DocSecurity>0</DocSecurity>
  <Lines>44</Lines>
  <Paragraphs>12</Paragraphs>
  <ScaleCrop>false</ScaleCrop>
  <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dc:creator>
  <cp:lastModifiedBy>Luigi</cp:lastModifiedBy>
  <cp:revision>4</cp:revision>
  <cp:lastPrinted>2026-04-20T10:41:00Z</cp:lastPrinted>
  <dcterms:created xsi:type="dcterms:W3CDTF">2026-04-20T10:48:00Z</dcterms:created>
  <dcterms:modified xsi:type="dcterms:W3CDTF">2026-04-20T10:50:00Z</dcterms:modified>
</cp:coreProperties>
</file>